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4A" w:rsidRDefault="0076434A" w:rsidP="002D168A">
      <w:pPr>
        <w:jc w:val="center"/>
        <w:rPr>
          <w:rFonts w:ascii="Times New Roman" w:hAnsi="Times New Roman" w:cs="Times New Roman"/>
          <w:b/>
          <w:sz w:val="28"/>
          <w:szCs w:val="28"/>
        </w:rPr>
      </w:pPr>
    </w:p>
    <w:p w:rsidR="002D168A" w:rsidRPr="002D168A" w:rsidRDefault="002D168A" w:rsidP="002D168A">
      <w:pPr>
        <w:jc w:val="center"/>
        <w:rPr>
          <w:rFonts w:ascii="Times New Roman" w:hAnsi="Times New Roman" w:cs="Times New Roman"/>
          <w:b/>
          <w:sz w:val="28"/>
          <w:szCs w:val="28"/>
        </w:rPr>
      </w:pPr>
      <w:r w:rsidRPr="002D168A">
        <w:rPr>
          <w:rFonts w:ascii="Times New Roman" w:hAnsi="Times New Roman" w:cs="Times New Roman"/>
          <w:b/>
          <w:sz w:val="28"/>
          <w:szCs w:val="28"/>
        </w:rPr>
        <w:t>Социальное партнерство</w:t>
      </w:r>
    </w:p>
    <w:p w:rsidR="002D168A" w:rsidRPr="002D168A" w:rsidRDefault="002D168A" w:rsidP="002D168A">
      <w:pPr>
        <w:rPr>
          <w:rFonts w:ascii="Times New Roman" w:hAnsi="Times New Roman" w:cs="Times New Roman"/>
          <w:sz w:val="28"/>
          <w:szCs w:val="28"/>
        </w:rPr>
      </w:pPr>
      <w:r w:rsidRPr="002D168A">
        <w:rPr>
          <w:rFonts w:ascii="Times New Roman" w:hAnsi="Times New Roman" w:cs="Times New Roman"/>
          <w:sz w:val="28"/>
          <w:szCs w:val="28"/>
        </w:rPr>
        <w:t xml:space="preserve">      </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Социальное партнерство профсоюза и администрации МБОУ </w:t>
      </w:r>
      <w:r w:rsidR="0076434A">
        <w:rPr>
          <w:rFonts w:ascii="Times New Roman" w:hAnsi="Times New Roman" w:cs="Times New Roman"/>
          <w:sz w:val="28"/>
          <w:szCs w:val="28"/>
        </w:rPr>
        <w:t>СОШ № 42</w:t>
      </w:r>
      <w:r w:rsidRPr="002D168A">
        <w:rPr>
          <w:rFonts w:ascii="Times New Roman" w:hAnsi="Times New Roman" w:cs="Times New Roman"/>
          <w:sz w:val="28"/>
          <w:szCs w:val="28"/>
        </w:rPr>
        <w:t xml:space="preserve"> является основой успешного решения возникающих </w:t>
      </w:r>
      <w:proofErr w:type="gramStart"/>
      <w:r w:rsidRPr="002D168A">
        <w:rPr>
          <w:rFonts w:ascii="Times New Roman" w:hAnsi="Times New Roman" w:cs="Times New Roman"/>
          <w:sz w:val="28"/>
          <w:szCs w:val="28"/>
        </w:rPr>
        <w:t>проблем</w:t>
      </w:r>
      <w:proofErr w:type="gramEnd"/>
      <w:r w:rsidRPr="002D168A">
        <w:rPr>
          <w:rFonts w:ascii="Times New Roman" w:hAnsi="Times New Roman" w:cs="Times New Roman"/>
          <w:sz w:val="28"/>
          <w:szCs w:val="28"/>
        </w:rPr>
        <w:t xml:space="preserve"> как в социальной, так и в производственной сферах. </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Партнерские отношения администрации и профсоюза    направлены на:</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    обеспечение прав работников;</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    создание условий для безопасного труда;</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    объективность оценки труда. </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Профсоюзная организация и администрация являются партнерами в достижении наилучших производственных результатов. Результаты образовательного учреждения оцениваются повышением качества образова</w:t>
      </w:r>
      <w:r>
        <w:rPr>
          <w:rFonts w:ascii="Times New Roman" w:hAnsi="Times New Roman" w:cs="Times New Roman"/>
          <w:sz w:val="28"/>
          <w:szCs w:val="28"/>
        </w:rPr>
        <w:t>ния: улучшением качества знаний обучающихся, ростом</w:t>
      </w:r>
      <w:r w:rsidRPr="002D168A">
        <w:rPr>
          <w:rFonts w:ascii="Times New Roman" w:hAnsi="Times New Roman" w:cs="Times New Roman"/>
          <w:sz w:val="28"/>
          <w:szCs w:val="28"/>
        </w:rPr>
        <w:t xml:space="preserve"> профессионального мастерства учителя и другими критериями, которые определены национальной образовательной инициативой «Наша новая школа».</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Последние годы – это годы обновления, изменения, улучшения системы образования, годы реализации федерального проекта модернизации образования. И в стороне от э</w:t>
      </w:r>
      <w:r>
        <w:rPr>
          <w:rFonts w:ascii="Times New Roman" w:hAnsi="Times New Roman" w:cs="Times New Roman"/>
          <w:sz w:val="28"/>
          <w:szCs w:val="28"/>
        </w:rPr>
        <w:t xml:space="preserve">тих преобразований не остается </w:t>
      </w:r>
      <w:r w:rsidRPr="002D168A">
        <w:rPr>
          <w:rFonts w:ascii="Times New Roman" w:hAnsi="Times New Roman" w:cs="Times New Roman"/>
          <w:sz w:val="28"/>
          <w:szCs w:val="28"/>
        </w:rPr>
        <w:t>и профсоюз. В своем партнерстве мы стремимся к тому, чтобы наша деятельность была открытой, прозрачной, доступной для граждан. С этой целью на сайте школы размещена страница о деятельности профсоюзной организации.</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Мы вместе работаем над тем, чтобы создать свои</w:t>
      </w:r>
      <w:r>
        <w:rPr>
          <w:rFonts w:ascii="Times New Roman" w:hAnsi="Times New Roman" w:cs="Times New Roman"/>
          <w:sz w:val="28"/>
          <w:szCs w:val="28"/>
        </w:rPr>
        <w:t>м работникам комфортные условия</w:t>
      </w:r>
      <w:r w:rsidRPr="002D168A">
        <w:rPr>
          <w:rFonts w:ascii="Times New Roman" w:hAnsi="Times New Roman" w:cs="Times New Roman"/>
          <w:sz w:val="28"/>
          <w:szCs w:val="28"/>
        </w:rPr>
        <w:t xml:space="preserve"> труда, чтобы каждый педагог стремился улучшить результативность своей деятельности.</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Для этого все кабинеты оснащены современной мебелью, 98 % кабинетов имеют мультимедийное оборудование, ежегодно выполняется ремонт отдельных учебных кабинетов силами родителей, обслуживающего персонала, совместно с профкомом обсуждается интерьер рекреаций, поддерживается порядок ответственными дежурными.</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w:t>
      </w:r>
      <w:r>
        <w:rPr>
          <w:rFonts w:ascii="Times New Roman" w:hAnsi="Times New Roman" w:cs="Times New Roman"/>
          <w:sz w:val="28"/>
          <w:szCs w:val="28"/>
        </w:rPr>
        <w:t xml:space="preserve">   Проводится совместная работа</w:t>
      </w:r>
      <w:r w:rsidRPr="002D168A">
        <w:rPr>
          <w:rFonts w:ascii="Times New Roman" w:hAnsi="Times New Roman" w:cs="Times New Roman"/>
          <w:sz w:val="28"/>
          <w:szCs w:val="28"/>
        </w:rPr>
        <w:t xml:space="preserve"> по привлечению молодых специалистов.  Ежегодно коллектив омолаживается.</w:t>
      </w:r>
    </w:p>
    <w:p w:rsidR="002D168A" w:rsidRPr="002D168A" w:rsidRDefault="002D168A" w:rsidP="002D168A">
      <w:pPr>
        <w:jc w:val="both"/>
        <w:rPr>
          <w:rFonts w:ascii="Times New Roman" w:hAnsi="Times New Roman" w:cs="Times New Roman"/>
          <w:sz w:val="28"/>
          <w:szCs w:val="28"/>
        </w:rPr>
      </w:pPr>
      <w:r>
        <w:rPr>
          <w:rFonts w:ascii="Times New Roman" w:hAnsi="Times New Roman" w:cs="Times New Roman"/>
          <w:sz w:val="28"/>
          <w:szCs w:val="28"/>
        </w:rPr>
        <w:t xml:space="preserve">     Профсоюзным комитетом </w:t>
      </w:r>
      <w:r w:rsidRPr="002D168A">
        <w:rPr>
          <w:rFonts w:ascii="Times New Roman" w:hAnsi="Times New Roman" w:cs="Times New Roman"/>
          <w:sz w:val="28"/>
          <w:szCs w:val="28"/>
        </w:rPr>
        <w:t>и администрацией проводится серьезная работа по повышению заработной платы членов коллектива.</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lastRenderedPageBreak/>
        <w:t xml:space="preserve">    Профсоюзный комитет совместно с администрацией тщательно проработали Коллективный договор, обеспечивая дополнительные социальные гарантии: оплачиваемые дни к отпуску за прерывный отпуск, за работу баз больничных листов, при рождении ребенка и др. событиях, а также Положение о</w:t>
      </w:r>
      <w:r>
        <w:rPr>
          <w:rFonts w:ascii="Times New Roman" w:hAnsi="Times New Roman" w:cs="Times New Roman"/>
          <w:sz w:val="28"/>
          <w:szCs w:val="28"/>
        </w:rPr>
        <w:t xml:space="preserve"> заработной плате, Положение о </w:t>
      </w:r>
      <w:r w:rsidRPr="002D168A">
        <w:rPr>
          <w:rFonts w:ascii="Times New Roman" w:hAnsi="Times New Roman" w:cs="Times New Roman"/>
          <w:sz w:val="28"/>
          <w:szCs w:val="28"/>
        </w:rPr>
        <w:t>стимулирующих выплатах, т.е. те вопросы, которые связаны с начислением заработной платы.</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Профсоюзный комитет и администрация лицея являются партнерами в воспитании у работников преданности школе, обеспечении трудовой и производственной дисциплины.</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Лучшим показателем является тот факт, что большинство членов коллектива работает в школе со дня основания, нет текучки кадров обслуживающего персонала, специалистов, не допущено увольнений за нарушение трудовой дисциплины, избежали сокращения работников.</w:t>
      </w:r>
    </w:p>
    <w:p w:rsidR="002D168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Профком и администрация успешно помогают друг другу в разрешении трудовых споров, конфликтных ситуаций. Комиссией по трудовым спорам не рассматривались спорные вопросы (не было заявлений), однако члены профкома всегда привлекаются администрацией при проведении служебных расследований, что позволяет объективно оценить сложившуюся ситуацию.</w:t>
      </w:r>
    </w:p>
    <w:p w:rsidR="00C45E7A" w:rsidRPr="002D168A" w:rsidRDefault="002D168A" w:rsidP="002D168A">
      <w:pPr>
        <w:jc w:val="both"/>
        <w:rPr>
          <w:rFonts w:ascii="Times New Roman" w:hAnsi="Times New Roman" w:cs="Times New Roman"/>
          <w:sz w:val="28"/>
          <w:szCs w:val="28"/>
        </w:rPr>
      </w:pPr>
      <w:r w:rsidRPr="002D168A">
        <w:rPr>
          <w:rFonts w:ascii="Times New Roman" w:hAnsi="Times New Roman" w:cs="Times New Roman"/>
          <w:sz w:val="28"/>
          <w:szCs w:val="28"/>
        </w:rPr>
        <w:t xml:space="preserve">  Профсоюзный комитет оказывает практическую помощь администрации в решении вопросов по охране труда. Созданы совместными усилиями безопасные условия труда для работников, отсутствует производственный травматизм.</w:t>
      </w:r>
    </w:p>
    <w:p w:rsidR="002D168A" w:rsidRPr="002D168A" w:rsidRDefault="002D168A" w:rsidP="002D168A">
      <w:pPr>
        <w:jc w:val="both"/>
        <w:rPr>
          <w:rFonts w:ascii="Times New Roman" w:hAnsi="Times New Roman" w:cs="Times New Roman"/>
          <w:sz w:val="28"/>
          <w:szCs w:val="28"/>
        </w:rPr>
      </w:pPr>
      <w:bookmarkStart w:id="0" w:name="_GoBack"/>
      <w:bookmarkEnd w:id="0"/>
    </w:p>
    <w:sectPr w:rsidR="002D168A" w:rsidRPr="002D1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9F"/>
    <w:rsid w:val="002D168A"/>
    <w:rsid w:val="002D51D2"/>
    <w:rsid w:val="00436D19"/>
    <w:rsid w:val="0076434A"/>
    <w:rsid w:val="0083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2787</Characters>
  <Application>Microsoft Office Word</Application>
  <DocSecurity>0</DocSecurity>
  <Lines>23</Lines>
  <Paragraphs>6</Paragraphs>
  <ScaleCrop>false</ScaleCrop>
  <Company>diakov.net</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Екатерина Загорцева</cp:lastModifiedBy>
  <cp:revision>5</cp:revision>
  <dcterms:created xsi:type="dcterms:W3CDTF">2016-02-03T17:32:00Z</dcterms:created>
  <dcterms:modified xsi:type="dcterms:W3CDTF">2019-10-15T18:52:00Z</dcterms:modified>
</cp:coreProperties>
</file>